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и уголовного преследования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1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1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1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Сургутского транспортного прокурора Уральской транспортной прокуратуры </w:t>
      </w:r>
      <w:r>
        <w:rPr>
          <w:rStyle w:val="cat-FIOgrp-1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FIOgrp-19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20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представившего 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3rplc-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1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Addressgrp-1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Addressgrp-2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жданина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>ющего среднее образование, женатого, иждивенцев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имеющего,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го педагогом дополнительного образования в ЦДТ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«Ритм» </w:t>
      </w:r>
      <w:r>
        <w:rPr>
          <w:rStyle w:val="cat-Addressgrp-3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не 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мера пресечения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подписк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1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19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кражу в </w:t>
      </w:r>
      <w:r>
        <w:rPr>
          <w:rStyle w:val="cat-Addressgrp-0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Dategrp-14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32rplc-1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</w:t>
      </w:r>
      <w:r>
        <w:rPr>
          <w:rStyle w:val="cat-FIOgrp-22rplc-1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следуя в качестве пассажира места № 19А воздушного судна рейса </w:t>
      </w:r>
      <w:r>
        <w:rPr>
          <w:rFonts w:ascii="Times New Roman" w:eastAsia="Times New Roman" w:hAnsi="Times New Roman" w:cs="Times New Roman"/>
          <w:sz w:val="27"/>
          <w:szCs w:val="27"/>
        </w:rPr>
        <w:t>SU</w:t>
      </w:r>
      <w:r>
        <w:rPr>
          <w:rFonts w:ascii="Times New Roman" w:eastAsia="Times New Roman" w:hAnsi="Times New Roman" w:cs="Times New Roman"/>
          <w:sz w:val="27"/>
          <w:szCs w:val="27"/>
        </w:rPr>
        <w:t>1510 сообщением «Москва (Шереметьево) - Сургут» авиакомпании «Аэрофлот» (далее по тексту – воздушное судно), после приземления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 момент нахождения воздушного судна у телескопического трапа аэропорта </w:t>
      </w:r>
      <w:r>
        <w:rPr>
          <w:rStyle w:val="cat-Addressgrp-5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находящегося по адресу: </w:t>
      </w:r>
      <w:r>
        <w:rPr>
          <w:rStyle w:val="cat-Addressgrp-4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ХМАО-Югра,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0rplc-2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6rplc-2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увидел в кармане спинки кресла посадочного места № 18С воздушного судна оставленный без присмотра пассажиром </w:t>
      </w:r>
      <w:r>
        <w:rPr>
          <w:rStyle w:val="cat-FIOgrp-23rplc-2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планшет марки и модели «</w:t>
      </w:r>
      <w:r>
        <w:rPr>
          <w:rFonts w:ascii="Times New Roman" w:eastAsia="Times New Roman" w:hAnsi="Times New Roman" w:cs="Times New Roman"/>
          <w:sz w:val="27"/>
          <w:szCs w:val="27"/>
        </w:rPr>
        <w:t>Samsung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Galax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Tab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корпусе черного цвета в чехле темно-серого цвета, в следствие чего у </w:t>
      </w:r>
      <w:r>
        <w:rPr>
          <w:rStyle w:val="cat-FIOgrp-19rplc-2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внезапный преступный умысел, направленный на тайное хищение указанного чужого имущества, обращение его в свою пользу с целью незаконного личного обогащения. Реализуя свой преступный умысел, направленный на тайное хищение чужого имущества, </w:t>
      </w:r>
      <w:r>
        <w:rPr>
          <w:rStyle w:val="cat-Dategrp-14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32rplc-2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времени, после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приземления воздушного судна рейса </w:t>
      </w:r>
      <w:r>
        <w:rPr>
          <w:rFonts w:ascii="Times New Roman" w:eastAsia="Times New Roman" w:hAnsi="Times New Roman" w:cs="Times New Roman"/>
          <w:sz w:val="27"/>
          <w:szCs w:val="27"/>
        </w:rPr>
        <w:t>SU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1510 сообщением «Москва (Шереметьево)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Сургут» авиакомпании «Аэрофлот» в аэропорт </w:t>
      </w:r>
      <w:r>
        <w:rPr>
          <w:rStyle w:val="cat-Addressgrp-5rplc-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в момент нахождения воздушного судна у телескопического трапа аэропорта </w:t>
      </w:r>
      <w:r>
        <w:rPr>
          <w:rStyle w:val="cat-Addressgrp-5rplc-2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находящегося по адресу: </w:t>
      </w:r>
      <w:r>
        <w:rPr>
          <w:rStyle w:val="cat-Addressgrp-4rplc-2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ХМАО-Югра,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0rplc-3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6rplc-3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FIOgrp-19rplc-3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убедившись, что за его действиями никто не наблюдает, действуя умышленно, из корыстных побуждений, осознавая противоправный характер своих действий, предвидя и желая наступления общественно-опасных последствий в виде причинения материального ущерба собственнику имущества, путем свободного доступа тайно похитил, противоправно обратив в свою пользу, оставленный без присмотра в кармане спинки кресла посадочного места № 18С воздушного судна и принадлежащий </w:t>
      </w:r>
      <w:r>
        <w:rPr>
          <w:rStyle w:val="cat-FIOgrp-24rplc-3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на праве собственности планшет марки и модели «</w:t>
      </w:r>
      <w:r>
        <w:rPr>
          <w:rFonts w:ascii="Times New Roman" w:eastAsia="Times New Roman" w:hAnsi="Times New Roman" w:cs="Times New Roman"/>
          <w:sz w:val="27"/>
          <w:szCs w:val="27"/>
        </w:rPr>
        <w:t>Samsung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Galax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Tab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IMEIgrp-33rplc-34"/>
          <w:rFonts w:ascii="Times New Roman" w:eastAsia="Times New Roman" w:hAnsi="Times New Roman" w:cs="Times New Roman"/>
          <w:sz w:val="27"/>
          <w:szCs w:val="27"/>
        </w:rPr>
        <w:t>IMEI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стоимостью согласно заключению эксперта от </w:t>
      </w:r>
      <w:r>
        <w:rPr>
          <w:rStyle w:val="cat-Dategrp-15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№ 116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04-00275 – </w:t>
      </w:r>
      <w:r>
        <w:rPr>
          <w:rStyle w:val="cat-Sumgrp-28rplc-3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чехле темно-серого цвета со вставленной в нем сим-картой мобильного оператора </w:t>
      </w:r>
      <w:r>
        <w:rPr>
          <w:rStyle w:val="cat-OrganizationNamegrp-31rplc-3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абонентским номером </w:t>
      </w:r>
      <w:r>
        <w:rPr>
          <w:rStyle w:val="cat-PhoneNumbergrp-34rplc-3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не представляющими материальной ценности для </w:t>
      </w:r>
      <w:r>
        <w:rPr>
          <w:rStyle w:val="cat-FIOgrp-25rplc-3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 после чего с похищенным имуществом с места совершения преступления скрылся, тем самым получив реальную возможность распоряжаться похищенным при указанных обстоятельствам имуществом по своему усмотрению. Своими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преступными действиями </w:t>
      </w:r>
      <w:r>
        <w:rPr>
          <w:rStyle w:val="cat-FIOgrp-19rplc-4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причинил </w:t>
      </w:r>
      <w:r>
        <w:rPr>
          <w:rStyle w:val="cat-FIOgrp-24rplc-4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на сумму </w:t>
      </w:r>
      <w:r>
        <w:rPr>
          <w:rStyle w:val="cat-Sumgrp-28rplc-4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правильно квалифицированы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158 Уголовного кодекса Российской Федерации – как кражу,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Style w:val="cat-FIOgrp-24rplc-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не участвовал, извещен надлежащим образом, просил суд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отсутствие, не возражал против особого порядка 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8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9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судья считает возможным провести судебное разбирательство в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FIOgrp-25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письменное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в отношении подсудимого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примирением сторон,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причинённый преступлением вред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возмещен 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возвращения похищенного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денежных средств в размере </w:t>
      </w:r>
      <w:r>
        <w:rPr>
          <w:rStyle w:val="cat-Sumgrp-29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компенсации морального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>.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>аивал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прекращении уголовного дела, пр</w:t>
      </w:r>
      <w:r>
        <w:rPr>
          <w:rFonts w:ascii="Times New Roman" w:eastAsia="Times New Roman" w:hAnsi="Times New Roman" w:cs="Times New Roman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претензий к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суда, собственноручное подписание ходатайства </w:t>
      </w:r>
      <w:r>
        <w:rPr>
          <w:rStyle w:val="cat-FIOgrp-24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свидетельствует о заявлении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потерпевшей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Style w:val="cat-FIOgrp-19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дела, при этом пояснил,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 глубоко раскаивается, не судим, последствия прекращения уголовного дела ему разъяснены и понятны, против прекращения 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в связи с примирением сторон он не возражает, ущерб загладил посредством возвращения похищенного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 денежных средств потерпевшему в качестве компенсации морального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>, принесения извинений.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</w:t>
      </w:r>
      <w:r>
        <w:rPr>
          <w:rStyle w:val="cat-FIOgrp-20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прекращении уголовн</w:t>
      </w:r>
      <w:r>
        <w:rPr>
          <w:rFonts w:ascii="Times New Roman" w:eastAsia="Times New Roman" w:hAnsi="Times New Roman" w:cs="Times New Roman"/>
          <w:sz w:val="28"/>
          <w:szCs w:val="28"/>
        </w:rPr>
        <w:t>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примирением сторон,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заявив ходатайство о прекращении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обосновав свою позицию тем, что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ранее не судим, совершил преступление небольшой тяжести впервые, примирил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 причинённый вред загладил в полном объеме.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 удовлетворения ходатайства потерпевшего о прекращении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уголовного дела, заслушав стороны,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>
        <w:rPr>
          <w:rStyle w:val="cat-Addressgrp-8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25 </w:t>
      </w:r>
      <w:r>
        <w:rPr>
          <w:rStyle w:val="cat-Addressgrp-10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вправе на основании заявления потерпевшего прекратить уголовное дело в отношении лица, подозреваемого или обвиняемого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 небольшой или средней тяжести, в случаях, предусмотренных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если это лицо примирилось с потерпевшим и загладило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причиненный ему вред.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впервые совершившее преступление небольшой или средней тяжести, может быть освобождено от уголовной ответственности, если оно примирилось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 и загладило причиненный потерпевшему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представленные материалы дела, заслушав мнение сторон,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выводу 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виновность </w:t>
      </w:r>
      <w:r>
        <w:rPr>
          <w:rStyle w:val="cat-FIOgrp-19rplc-5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подтверждена собранными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разрешении вопроса об освобождени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19rplc-5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судим, </w:t>
      </w:r>
      <w:r>
        <w:rPr>
          <w:rFonts w:ascii="Times New Roman" w:eastAsia="Times New Roman" w:hAnsi="Times New Roman" w:cs="Times New Roman"/>
          <w:sz w:val="28"/>
          <w:szCs w:val="28"/>
        </w:rPr>
        <w:t>раска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в 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деяни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 впервые,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ое место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адаптирован, п</w:t>
      </w:r>
      <w:r>
        <w:rPr>
          <w:rFonts w:ascii="Times New Roman" w:eastAsia="Times New Roman" w:hAnsi="Times New Roman" w:cs="Times New Roman"/>
          <w:sz w:val="28"/>
          <w:szCs w:val="28"/>
        </w:rPr>
        <w:t>римирил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прекращении уголовного дела в связи с примирением сторон, которое заявлено добровольно и осознан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загладил причиненный потерпевшему вред.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находит возможным удовлетворить ходатайство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прекратить уголовное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планшет марки «</w:t>
      </w:r>
      <w:r>
        <w:rPr>
          <w:rFonts w:ascii="Times New Roman" w:eastAsia="Times New Roman" w:hAnsi="Times New Roman" w:cs="Times New Roman"/>
          <w:sz w:val="28"/>
          <w:szCs w:val="28"/>
        </w:rPr>
        <w:t>Samsung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Galaxy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возвращенный под сохранную расписку </w:t>
      </w:r>
      <w:r>
        <w:rPr>
          <w:rStyle w:val="cat-FIOgrp-24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распоряжении законного владельца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диск формата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видеозаписями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камер системы видеонаблюдения, установленных в 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аэропорта </w:t>
      </w:r>
      <w:r>
        <w:rPr>
          <w:rStyle w:val="cat-Addressgrp-0rplc-5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</w:t>
      </w:r>
      <w:r>
        <w:rPr>
          <w:rStyle w:val="cat-Addressgrp-7rplc-5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хранить в материалах настоящего уголовного дела в течение всего срока хранения последнего.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</w:t>
      </w:r>
      <w:r>
        <w:rPr>
          <w:rFonts w:ascii="Times New Roman" w:eastAsia="Times New Roman" w:hAnsi="Times New Roman" w:cs="Times New Roman"/>
          <w:sz w:val="28"/>
          <w:szCs w:val="28"/>
        </w:rPr>
        <w:t>и отсутствуют.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25, </w:t>
      </w:r>
      <w:r>
        <w:rPr>
          <w:rStyle w:val="cat-Addressgrp-8rplc-5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254 </w:t>
      </w:r>
      <w:r>
        <w:rPr>
          <w:rStyle w:val="cat-Addressgrp-11rplc-5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и освободить от уголовной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>
        <w:rPr>
          <w:rStyle w:val="cat-FIOgrp-21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отношении </w:t>
      </w:r>
      <w:r>
        <w:rPr>
          <w:rStyle w:val="cat-FIOgrp-19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в законную силу оставить прежнюю в виде подписки о невыезде и надлежащем поведении.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планшет марки «</w:t>
      </w:r>
      <w:r>
        <w:rPr>
          <w:rFonts w:ascii="Times New Roman" w:eastAsia="Times New Roman" w:hAnsi="Times New Roman" w:cs="Times New Roman"/>
          <w:sz w:val="28"/>
          <w:szCs w:val="28"/>
        </w:rPr>
        <w:t>Samsung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Galaxy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возвращенный под сохранную расписку </w:t>
      </w:r>
      <w:r>
        <w:rPr>
          <w:rStyle w:val="cat-FIOgrp-24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распоряжении законного владельца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диск формата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видеозаписями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камер системы видеонаблюдения, установленных в здании аэропорта </w:t>
      </w:r>
      <w:r>
        <w:rPr>
          <w:rStyle w:val="cat-Addressgrp-0rplc-6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</w:t>
      </w:r>
      <w:r>
        <w:rPr>
          <w:rStyle w:val="cat-Addressgrp-7rplc-6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хранить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материалах настоящего уголовного дела в течение всего срока хранения последнего.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течение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FIOgrp-26rplc-6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Style w:val="cat-FIOgrp-26rplc-66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6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Style w:val="cat-FIOgrp-27rplc-68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6813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FIOgrp-16rplc-2">
    <w:name w:val="cat-FIO grp-16 rplc-2"/>
    <w:basedOn w:val="DefaultParagraphFont"/>
  </w:style>
  <w:style w:type="character" w:customStyle="1" w:styleId="cat-FIOgrp-17rplc-3">
    <w:name w:val="cat-FIO grp-17 rplc-3"/>
    <w:basedOn w:val="DefaultParagraphFont"/>
  </w:style>
  <w:style w:type="character" w:customStyle="1" w:styleId="cat-FIOgrp-18rplc-4">
    <w:name w:val="cat-FIO grp-18 rplc-4"/>
    <w:basedOn w:val="DefaultParagraphFont"/>
  </w:style>
  <w:style w:type="character" w:customStyle="1" w:styleId="cat-FIOgrp-19rplc-5">
    <w:name w:val="cat-FIO grp-19 rplc-5"/>
    <w:basedOn w:val="DefaultParagraphFont"/>
  </w:style>
  <w:style w:type="character" w:customStyle="1" w:styleId="cat-FIOgrp-20rplc-6">
    <w:name w:val="cat-FIO grp-20 rplc-6"/>
    <w:basedOn w:val="DefaultParagraphFont"/>
  </w:style>
  <w:style w:type="character" w:customStyle="1" w:styleId="cat-Dategrp-13rplc-7">
    <w:name w:val="cat-Date grp-13 rplc-7"/>
    <w:basedOn w:val="DefaultParagraphFont"/>
  </w:style>
  <w:style w:type="character" w:customStyle="1" w:styleId="cat-FIOgrp-21rplc-8">
    <w:name w:val="cat-FIO grp-21 rplc-8"/>
    <w:basedOn w:val="DefaultParagraphFont"/>
  </w:style>
  <w:style w:type="character" w:customStyle="1" w:styleId="cat-ExternalSystemDefinedgrp-35rplc-9">
    <w:name w:val="cat-ExternalSystemDefined grp-35 rplc-9"/>
    <w:basedOn w:val="DefaultParagraphFont"/>
  </w:style>
  <w:style w:type="character" w:customStyle="1" w:styleId="cat-PassportDatagrp-30rplc-10">
    <w:name w:val="cat-PassportData grp-30 rplc-10"/>
    <w:basedOn w:val="DefaultParagraphFont"/>
  </w:style>
  <w:style w:type="character" w:customStyle="1" w:styleId="cat-Addressgrp-1rplc-11">
    <w:name w:val="cat-Address grp-1 rplc-11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FIOgrp-19rplc-14">
    <w:name w:val="cat-FIO grp-19 rplc-14"/>
    <w:basedOn w:val="DefaultParagraphFont"/>
  </w:style>
  <w:style w:type="character" w:customStyle="1" w:styleId="cat-Addressgrp-0rplc-15">
    <w:name w:val="cat-Address grp-0 rplc-15"/>
    <w:basedOn w:val="DefaultParagraphFont"/>
  </w:style>
  <w:style w:type="character" w:customStyle="1" w:styleId="cat-Dategrp-14rplc-16">
    <w:name w:val="cat-Date grp-14 rplc-16"/>
    <w:basedOn w:val="DefaultParagraphFont"/>
  </w:style>
  <w:style w:type="character" w:customStyle="1" w:styleId="cat-Timegrp-32rplc-17">
    <w:name w:val="cat-Time grp-32 rplc-17"/>
    <w:basedOn w:val="DefaultParagraphFont"/>
  </w:style>
  <w:style w:type="character" w:customStyle="1" w:styleId="cat-FIOgrp-22rplc-18">
    <w:name w:val="cat-FIO grp-22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Addressgrp-0rplc-21">
    <w:name w:val="cat-Address grp-0 rplc-21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FIOgrp-23rplc-23">
    <w:name w:val="cat-FIO grp-23 rplc-23"/>
    <w:basedOn w:val="DefaultParagraphFont"/>
  </w:style>
  <w:style w:type="character" w:customStyle="1" w:styleId="cat-FIOgrp-19rplc-24">
    <w:name w:val="cat-FIO grp-19 rplc-24"/>
    <w:basedOn w:val="DefaultParagraphFont"/>
  </w:style>
  <w:style w:type="character" w:customStyle="1" w:styleId="cat-Dategrp-14rplc-25">
    <w:name w:val="cat-Date grp-14 rplc-25"/>
    <w:basedOn w:val="DefaultParagraphFont"/>
  </w:style>
  <w:style w:type="character" w:customStyle="1" w:styleId="cat-Timegrp-32rplc-26">
    <w:name w:val="cat-Time grp-32 rplc-26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Addressgrp-6rplc-31">
    <w:name w:val="cat-Address grp-6 rplc-31"/>
    <w:basedOn w:val="DefaultParagraphFont"/>
  </w:style>
  <w:style w:type="character" w:customStyle="1" w:styleId="cat-FIOgrp-19rplc-32">
    <w:name w:val="cat-FIO grp-19 rplc-32"/>
    <w:basedOn w:val="DefaultParagraphFont"/>
  </w:style>
  <w:style w:type="character" w:customStyle="1" w:styleId="cat-FIOgrp-24rplc-33">
    <w:name w:val="cat-FIO grp-24 rplc-33"/>
    <w:basedOn w:val="DefaultParagraphFont"/>
  </w:style>
  <w:style w:type="character" w:customStyle="1" w:styleId="cat-IMEIgrp-33rplc-34">
    <w:name w:val="cat-IMEI grp-33 rplc-34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Sumgrp-28rplc-36">
    <w:name w:val="cat-Sum grp-28 rplc-36"/>
    <w:basedOn w:val="DefaultParagraphFont"/>
  </w:style>
  <w:style w:type="character" w:customStyle="1" w:styleId="cat-OrganizationNamegrp-31rplc-37">
    <w:name w:val="cat-OrganizationName grp-31 rplc-37"/>
    <w:basedOn w:val="DefaultParagraphFont"/>
  </w:style>
  <w:style w:type="character" w:customStyle="1" w:styleId="cat-PhoneNumbergrp-34rplc-38">
    <w:name w:val="cat-PhoneNumber grp-34 rplc-38"/>
    <w:basedOn w:val="DefaultParagraphFont"/>
  </w:style>
  <w:style w:type="character" w:customStyle="1" w:styleId="cat-FIOgrp-25rplc-39">
    <w:name w:val="cat-FIO grp-25 rplc-39"/>
    <w:basedOn w:val="DefaultParagraphFont"/>
  </w:style>
  <w:style w:type="character" w:customStyle="1" w:styleId="cat-FIOgrp-19rplc-40">
    <w:name w:val="cat-FIO grp-19 rplc-40"/>
    <w:basedOn w:val="DefaultParagraphFont"/>
  </w:style>
  <w:style w:type="character" w:customStyle="1" w:styleId="cat-FIOgrp-24rplc-41">
    <w:name w:val="cat-FIO grp-24 rplc-41"/>
    <w:basedOn w:val="DefaultParagraphFont"/>
  </w:style>
  <w:style w:type="character" w:customStyle="1" w:styleId="cat-Sumgrp-28rplc-42">
    <w:name w:val="cat-Sum grp-28 rplc-42"/>
    <w:basedOn w:val="DefaultParagraphFont"/>
  </w:style>
  <w:style w:type="character" w:customStyle="1" w:styleId="cat-FIOgrp-24rplc-43">
    <w:name w:val="cat-FIO grp-24 rplc-43"/>
    <w:basedOn w:val="DefaultParagraphFont"/>
  </w:style>
  <w:style w:type="character" w:customStyle="1" w:styleId="cat-Addressgrp-8rplc-44">
    <w:name w:val="cat-Address grp-8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FIOgrp-25rplc-46">
    <w:name w:val="cat-FIO grp-25 rplc-46"/>
    <w:basedOn w:val="DefaultParagraphFont"/>
  </w:style>
  <w:style w:type="character" w:customStyle="1" w:styleId="cat-Sumgrp-29rplc-47">
    <w:name w:val="cat-Sum grp-29 rplc-47"/>
    <w:basedOn w:val="DefaultParagraphFont"/>
  </w:style>
  <w:style w:type="character" w:customStyle="1" w:styleId="cat-FIOgrp-24rplc-48">
    <w:name w:val="cat-FIO grp-24 rplc-48"/>
    <w:basedOn w:val="DefaultParagraphFont"/>
  </w:style>
  <w:style w:type="character" w:customStyle="1" w:styleId="cat-FIOgrp-19rplc-49">
    <w:name w:val="cat-FIO grp-19 rplc-49"/>
    <w:basedOn w:val="DefaultParagraphFont"/>
  </w:style>
  <w:style w:type="character" w:customStyle="1" w:styleId="cat-FIOgrp-20rplc-50">
    <w:name w:val="cat-FIO grp-20 rplc-50"/>
    <w:basedOn w:val="DefaultParagraphFont"/>
  </w:style>
  <w:style w:type="character" w:customStyle="1" w:styleId="cat-Addressgrp-8rplc-51">
    <w:name w:val="cat-Address grp-8 rplc-51"/>
    <w:basedOn w:val="DefaultParagraphFont"/>
  </w:style>
  <w:style w:type="character" w:customStyle="1" w:styleId="cat-Addressgrp-10rplc-52">
    <w:name w:val="cat-Address grp-10 rplc-52"/>
    <w:basedOn w:val="DefaultParagraphFont"/>
  </w:style>
  <w:style w:type="character" w:customStyle="1" w:styleId="cat-FIOgrp-19rplc-53">
    <w:name w:val="cat-FIO grp-19 rplc-53"/>
    <w:basedOn w:val="DefaultParagraphFont"/>
  </w:style>
  <w:style w:type="character" w:customStyle="1" w:styleId="cat-FIOgrp-19rplc-54">
    <w:name w:val="cat-FIO grp-19 rplc-54"/>
    <w:basedOn w:val="DefaultParagraphFont"/>
  </w:style>
  <w:style w:type="character" w:customStyle="1" w:styleId="cat-FIOgrp-24rplc-55">
    <w:name w:val="cat-FIO grp-24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Addressgrp-7rplc-57">
    <w:name w:val="cat-Address grp-7 rplc-57"/>
    <w:basedOn w:val="DefaultParagraphFont"/>
  </w:style>
  <w:style w:type="character" w:customStyle="1" w:styleId="cat-Addressgrp-8rplc-58">
    <w:name w:val="cat-Address grp-8 rplc-58"/>
    <w:basedOn w:val="DefaultParagraphFont"/>
  </w:style>
  <w:style w:type="character" w:customStyle="1" w:styleId="cat-Addressgrp-11rplc-59">
    <w:name w:val="cat-Address grp-11 rplc-59"/>
    <w:basedOn w:val="DefaultParagraphFont"/>
  </w:style>
  <w:style w:type="character" w:customStyle="1" w:styleId="cat-FIOgrp-21rplc-60">
    <w:name w:val="cat-FIO grp-21 rplc-60"/>
    <w:basedOn w:val="DefaultParagraphFont"/>
  </w:style>
  <w:style w:type="character" w:customStyle="1" w:styleId="cat-FIOgrp-19rplc-61">
    <w:name w:val="cat-FIO grp-19 rplc-61"/>
    <w:basedOn w:val="DefaultParagraphFont"/>
  </w:style>
  <w:style w:type="character" w:customStyle="1" w:styleId="cat-FIOgrp-24rplc-62">
    <w:name w:val="cat-FIO grp-24 rplc-62"/>
    <w:basedOn w:val="DefaultParagraphFont"/>
  </w:style>
  <w:style w:type="character" w:customStyle="1" w:styleId="cat-Addressgrp-0rplc-63">
    <w:name w:val="cat-Address grp-0 rplc-63"/>
    <w:basedOn w:val="DefaultParagraphFont"/>
  </w:style>
  <w:style w:type="character" w:customStyle="1" w:styleId="cat-Addressgrp-7rplc-64">
    <w:name w:val="cat-Address grp-7 rplc-64"/>
    <w:basedOn w:val="DefaultParagraphFont"/>
  </w:style>
  <w:style w:type="character" w:customStyle="1" w:styleId="cat-FIOgrp-26rplc-65">
    <w:name w:val="cat-FIO grp-26 rplc-65"/>
    <w:basedOn w:val="DefaultParagraphFont"/>
  </w:style>
  <w:style w:type="character" w:customStyle="1" w:styleId="cat-FIOgrp-26rplc-66">
    <w:name w:val="cat-FIO grp-26 rplc-66"/>
    <w:basedOn w:val="DefaultParagraphFont"/>
  </w:style>
  <w:style w:type="character" w:customStyle="1" w:styleId="cat-Dategrp-12rplc-67">
    <w:name w:val="cat-Date grp-12 rplc-67"/>
    <w:basedOn w:val="DefaultParagraphFont"/>
  </w:style>
  <w:style w:type="character" w:customStyle="1" w:styleId="cat-FIOgrp-27rplc-68">
    <w:name w:val="cat-FIO grp-27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71AF-D5DA-49A6-B561-68E7613F425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